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03" w:rsidRDefault="000D7503" w:rsidP="000D7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бюджетное общеобразовательное учреждение</w:t>
      </w:r>
    </w:p>
    <w:p w:rsidR="000D7503" w:rsidRDefault="000D7503" w:rsidP="000D7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________Октябрьская основная общеобразовательная школа_________</w:t>
      </w:r>
    </w:p>
    <w:p w:rsidR="000D7503" w:rsidRDefault="000D7503" w:rsidP="000D7503">
      <w:pPr>
        <w:ind w:left="-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303155 ,Орловская область Болховский район</w:t>
      </w:r>
      <w:proofErr w:type="gramStart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д. </w:t>
      </w:r>
      <w:proofErr w:type="spellStart"/>
      <w:r>
        <w:rPr>
          <w:rFonts w:ascii="Times New Roman" w:hAnsi="Times New Roman"/>
          <w:sz w:val="20"/>
          <w:szCs w:val="20"/>
        </w:rPr>
        <w:t>Черногрязка,ул</w:t>
      </w:r>
      <w:proofErr w:type="spellEnd"/>
      <w:r>
        <w:rPr>
          <w:rFonts w:ascii="Times New Roman" w:hAnsi="Times New Roman"/>
          <w:sz w:val="20"/>
          <w:szCs w:val="20"/>
        </w:rPr>
        <w:t>. Центральная д.4, телефон:  8(48640) 2-64-39</w:t>
      </w: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  <w:bookmarkStart w:id="0" w:name="_GoBack"/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 w:rsidRPr="00F57F21">
        <w:rPr>
          <w:rFonts w:ascii="Times New Roman" w:eastAsia="Times New Roman" w:hAnsi="Times New Roman" w:cs="Times New Roman"/>
          <w:color w:val="333333"/>
          <w:sz w:val="28"/>
        </w:rPr>
        <w:t>Приложение к основной образовательной программе</w:t>
      </w: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 w:rsidRPr="00F57F21">
        <w:rPr>
          <w:rFonts w:ascii="Times New Roman" w:eastAsia="Times New Roman" w:hAnsi="Times New Roman" w:cs="Times New Roman"/>
          <w:color w:val="333333"/>
          <w:sz w:val="28"/>
        </w:rPr>
        <w:t>начального общего образования</w:t>
      </w: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 w:rsidRPr="00F57F21">
        <w:rPr>
          <w:rFonts w:ascii="Times New Roman" w:eastAsia="Times New Roman" w:hAnsi="Times New Roman" w:cs="Times New Roman"/>
          <w:color w:val="333333"/>
          <w:sz w:val="28"/>
        </w:rPr>
        <w:t xml:space="preserve">МБОУ </w:t>
      </w:r>
      <w:proofErr w:type="gramStart"/>
      <w:r w:rsidRPr="00F57F21">
        <w:rPr>
          <w:rFonts w:ascii="Times New Roman" w:eastAsia="Times New Roman" w:hAnsi="Times New Roman" w:cs="Times New Roman"/>
          <w:color w:val="333333"/>
          <w:sz w:val="28"/>
        </w:rPr>
        <w:t>Октябрьская</w:t>
      </w:r>
      <w:proofErr w:type="gramEnd"/>
      <w:r w:rsidRPr="00F57F21">
        <w:rPr>
          <w:rFonts w:ascii="Times New Roman" w:eastAsia="Times New Roman" w:hAnsi="Times New Roman" w:cs="Times New Roman"/>
          <w:color w:val="333333"/>
          <w:sz w:val="28"/>
        </w:rPr>
        <w:t xml:space="preserve"> ООШ (в соответствии с ФОП), с изменениями</w:t>
      </w:r>
      <w:r w:rsidR="00D65B14">
        <w:rPr>
          <w:rFonts w:ascii="Times New Roman" w:eastAsia="Times New Roman" w:hAnsi="Times New Roman" w:cs="Times New Roman"/>
          <w:color w:val="333333"/>
          <w:sz w:val="28"/>
        </w:rPr>
        <w:t>,</w:t>
      </w: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у</w:t>
      </w:r>
      <w:r w:rsidRPr="00F57F21">
        <w:rPr>
          <w:rFonts w:ascii="Times New Roman" w:eastAsia="Times New Roman" w:hAnsi="Times New Roman" w:cs="Times New Roman"/>
          <w:color w:val="333333"/>
          <w:sz w:val="28"/>
        </w:rPr>
        <w:t xml:space="preserve">тверждёнными приказом от 30.08.2024г. </w:t>
      </w:r>
      <w:r w:rsidRPr="00F57F21">
        <w:rPr>
          <w:rFonts w:ascii="Times New Roman" w:eastAsia="Times New Roman" w:hAnsi="Times New Roman" w:cs="Times New Roman"/>
          <w:color w:val="333333"/>
          <w:sz w:val="28"/>
          <w:lang w:val="en-US"/>
        </w:rPr>
        <w:t>N</w:t>
      </w:r>
      <w:r w:rsidR="00612139">
        <w:rPr>
          <w:rFonts w:ascii="Times New Roman" w:eastAsia="Times New Roman" w:hAnsi="Times New Roman" w:cs="Times New Roman"/>
          <w:color w:val="333333"/>
          <w:sz w:val="28"/>
        </w:rPr>
        <w:t>51</w:t>
      </w:r>
      <w:r w:rsidRPr="00F57F21">
        <w:rPr>
          <w:rFonts w:ascii="Times New Roman" w:eastAsia="Times New Roman" w:hAnsi="Times New Roman" w:cs="Times New Roman"/>
          <w:color w:val="333333"/>
          <w:sz w:val="28"/>
        </w:rPr>
        <w:t xml:space="preserve"> – а</w:t>
      </w: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bookmarkEnd w:id="0"/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</w:rPr>
      </w:pP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  <w:r w:rsidRPr="00F57F21">
        <w:rPr>
          <w:rFonts w:ascii="Times New Roman" w:eastAsia="Times New Roman" w:hAnsi="Times New Roman" w:cs="Times New Roman"/>
          <w:color w:val="333333"/>
          <w:sz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333333"/>
          <w:sz w:val="28"/>
        </w:rPr>
        <w:t>внеурочной деятельности</w:t>
      </w:r>
    </w:p>
    <w:p w:rsidR="000D7503" w:rsidRPr="00F57F21" w:rsidRDefault="000D7503" w:rsidP="000D7503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«Музыкальный театр»</w:t>
      </w: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0D7503" w:rsidRDefault="000D7503" w:rsidP="000D7503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4E3749" w:rsidRDefault="004E3749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503" w:rsidRDefault="000D7503" w:rsidP="000D75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3749" w:rsidRPr="0098028F" w:rsidRDefault="004E3749" w:rsidP="000D75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Рабочая программа внеурочной деятельности</w:t>
      </w:r>
    </w:p>
    <w:p w:rsidR="004E3749" w:rsidRPr="0098028F" w:rsidRDefault="004E3749" w:rsidP="004E37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«Музыкальный театр»</w:t>
      </w:r>
    </w:p>
    <w:p w:rsidR="004E3749" w:rsidRPr="0098028F" w:rsidRDefault="004E3749" w:rsidP="004E37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7-11 лет</w:t>
      </w:r>
    </w:p>
    <w:p w:rsidR="004E3749" w:rsidRPr="0098028F" w:rsidRDefault="004E3749" w:rsidP="004E37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4E3749" w:rsidRPr="0098028F" w:rsidTr="004E3749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Общая структура программы</w:t>
            </w:r>
          </w:p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3749" w:rsidRPr="0098028F" w:rsidTr="004E3749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4E3749" w:rsidRPr="0098028F" w:rsidTr="004E3749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программы</w:t>
            </w:r>
          </w:p>
        </w:tc>
      </w:tr>
      <w:tr w:rsidR="004E3749" w:rsidRPr="0098028F" w:rsidTr="004E3749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Тематическое планирование</w:t>
            </w:r>
          </w:p>
        </w:tc>
      </w:tr>
      <w:tr w:rsidR="004E3749" w:rsidRPr="0098028F" w:rsidTr="004E3749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749" w:rsidRPr="0098028F" w:rsidRDefault="004E374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Лист внесения изменений</w:t>
            </w:r>
          </w:p>
        </w:tc>
      </w:tr>
    </w:tbl>
    <w:p w:rsidR="004E3749" w:rsidRPr="0098028F" w:rsidRDefault="004E3749" w:rsidP="004E37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E3749" w:rsidRPr="0098028F" w:rsidRDefault="004E3749" w:rsidP="004E374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«Музыкальный театр» разработана для занятий с детьми младшего школьного возраста (7-11лет). </w:t>
      </w:r>
    </w:p>
    <w:p w:rsidR="004E3749" w:rsidRPr="0098028F" w:rsidRDefault="004E3749" w:rsidP="004E374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реализации программы: 2года. Курс рассчитан на 1 час в неделю: по 34часа.</w:t>
      </w:r>
    </w:p>
    <w:p w:rsidR="004E3749" w:rsidRPr="0098028F" w:rsidRDefault="004E3749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6ED9" w:rsidRPr="0098028F" w:rsidRDefault="00CC6ED9" w:rsidP="00CC6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направлена на: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ребенка;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познанию и творчеству;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эмоционального благополучия ребенка;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приобщение детей к общечеловеческим ценностям;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социального, культурного и профессионального самоопределения, творческой самореализации личности ребенка, её интеграции в систему мировой и отечественной культур;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интеллектуальное и духовное развития личности ребенка;</w:t>
      </w:r>
    </w:p>
    <w:p w:rsidR="00CC6ED9" w:rsidRPr="0098028F" w:rsidRDefault="00CC6ED9" w:rsidP="00CC6ED9">
      <w:pPr>
        <w:numPr>
          <w:ilvl w:val="0"/>
          <w:numId w:val="5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укрепление психического и физического здоровья;</w:t>
      </w:r>
    </w:p>
    <w:p w:rsidR="00CC6ED9" w:rsidRPr="0098028F" w:rsidRDefault="00CC6ED9" w:rsidP="0098028F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6ED9" w:rsidRPr="0098028F" w:rsidRDefault="0098028F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="00CC6ED9" w:rsidRPr="009802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Ожидаемый результат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Предполагаемые умения и навыки детей: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действовать в предлагаемых обстоятельствах с импровизированным текстом на заданную тему.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произносить скороговорку и стихотворный текст в движении и разных позах.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произносить на одном дыхании длинную фразу или четверостишие.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и четко произносят в разных темпах 8-10 скороговорок.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произносить одну и ту же фразу или скороговорку с разными интонациями.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читать наизусть стихотворный текст, правильно произнося слова и расставляя логические ударения.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Умеют составлять диалог между сказочными героями.</w:t>
      </w:r>
    </w:p>
    <w:p w:rsidR="00CC6ED9" w:rsidRPr="0098028F" w:rsidRDefault="00CC6ED9" w:rsidP="00CC6E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наизусть стихотворения русских и зарубежных авторов.</w:t>
      </w:r>
    </w:p>
    <w:p w:rsidR="00CC6ED9" w:rsidRPr="0098028F" w:rsidRDefault="004E3749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Театральные подмостки. </w:t>
      </w:r>
      <w:proofErr w:type="gramStart"/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 часа)</w:t>
      </w:r>
    </w:p>
    <w:p w:rsidR="00CC6ED9" w:rsidRPr="0098028F" w:rsidRDefault="00CC6ED9" w:rsidP="00CC6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 и актеры (34 часа)</w:t>
      </w:r>
    </w:p>
    <w:p w:rsidR="00CC6ED9" w:rsidRPr="0098028F" w:rsidRDefault="00CC6ED9" w:rsidP="00CC6ED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</w:p>
    <w:p w:rsidR="00CC6ED9" w:rsidRPr="0098028F" w:rsidRDefault="00CC6ED9" w:rsidP="004E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  </w:t>
      </w:r>
      <w:r w:rsidR="0098028F" w:rsidRPr="009802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E3749"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результаты: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Личностные результаты.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учеников будут сформированы: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 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целостность взгляда на мир средствами литературных произведений;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осознание значимости занятий для личного развития.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</w:t>
      </w:r>
      <w:proofErr w:type="spellStart"/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является формирование следующих универсальных учебных действий (УУД).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Регулятивные УУД: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понимать и принимать учебную задачу, сформулированную учителем;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планировать свои действия на отдельных этапах работы над пьесой;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осуществлять контроль, коррекцию и оценку результатов своей деятельности;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Познавательные УУД: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пользоваться приёмами анализа и синтеза при чтении и просмотре видеозаписей, проводить сравнение и анализ поведения героя;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понимать и применять полученную информацию при выполнении заданий;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включаться в диалог, в коллективное обсуждение, проявлять инициативу и активность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работать в группе, учитывать мнения партнёров, отличные </w:t>
      </w:r>
      <w:proofErr w:type="gramStart"/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собственных;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обращаться за помощью;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формулировать свои затруднения;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предлагать помощь и сотрудничество;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слушать собеседника;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договариваться о распределении функций и ролей в совместной деятельности, приходить к общему решению;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формулировать собственное мнение и позицию;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осуществлять взаимный контроль;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адекватно оценивать собственное поведение и поведение окружающих.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читать, соблюдая орфоэпические и интонационные нормы чтения;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выразительному чтению;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развивать речевое дыхание и правильную артикуляцию;</w:t>
      </w:r>
    </w:p>
    <w:p w:rsidR="00CC6ED9" w:rsidRPr="0098028F" w:rsidRDefault="00CC6ED9" w:rsidP="00CC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умению выражать разнообразные эмоциональные состояния (грусть, радость, злоба, удивление, восхищение)</w:t>
      </w: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028F" w:rsidRDefault="0098028F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6ED9" w:rsidRPr="0098028F" w:rsidRDefault="00CC6ED9" w:rsidP="00CC6E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программы 1 </w:t>
      </w:r>
      <w:r w:rsidR="0098028F" w:rsidRPr="0098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1763" w:type="dxa"/>
        <w:tblInd w:w="-568" w:type="dxa"/>
        <w:tblLook w:val="04A0" w:firstRow="1" w:lastRow="0" w:firstColumn="1" w:lastColumn="0" w:noHBand="0" w:noVBand="1"/>
      </w:tblPr>
      <w:tblGrid>
        <w:gridCol w:w="1000"/>
        <w:gridCol w:w="1987"/>
        <w:gridCol w:w="1171"/>
        <w:gridCol w:w="129"/>
        <w:gridCol w:w="1948"/>
        <w:gridCol w:w="1740"/>
        <w:gridCol w:w="6"/>
        <w:gridCol w:w="6"/>
        <w:gridCol w:w="245"/>
        <w:gridCol w:w="1822"/>
        <w:gridCol w:w="169"/>
        <w:gridCol w:w="786"/>
        <w:gridCol w:w="754"/>
      </w:tblGrid>
      <w:tr w:rsidR="00CC6ED9" w:rsidRPr="0098028F" w:rsidTr="0098028F">
        <w:trPr>
          <w:trHeight w:val="420"/>
        </w:trPr>
        <w:tc>
          <w:tcPr>
            <w:tcW w:w="117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695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год   (33</w:t>
            </w:r>
            <w:r w:rsidR="00CC6ED9"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  <w:r w:rsidR="0098028F"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C6ED9" w:rsidRPr="0098028F" w:rsidTr="0098028F">
        <w:trPr>
          <w:trHeight w:val="1240"/>
        </w:trPr>
        <w:tc>
          <w:tcPr>
            <w:tcW w:w="1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содержания</w:t>
            </w:r>
          </w:p>
        </w:tc>
        <w:tc>
          <w:tcPr>
            <w:tcW w:w="17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C6ED9" w:rsidRPr="0098028F" w:rsidTr="0098028F">
        <w:trPr>
          <w:trHeight w:val="6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CC6ED9" w:rsidRPr="0098028F" w:rsidTr="0098028F">
        <w:trPr>
          <w:trHeight w:val="360"/>
        </w:trPr>
        <w:tc>
          <w:tcPr>
            <w:tcW w:w="117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</w:t>
            </w:r>
            <w:r w:rsidR="006954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     Театральные подмостки (33</w:t>
            </w:r>
            <w:r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Виды театра.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детей с историей театра.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 снаружи и внутри.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понятиями « балкон», «ложа», «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закулисье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«сцена», «партер»…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 мастерская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здания театра.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Тренинги на внимание. Упражнения на овладение и пользование словесными воздействиями этюды.</w:t>
            </w: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Зритель в театре.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правилами поведения в театре. Понятия  «зритель» и «фанат».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по поведению учащихся в общественных местах, в частности - театре</w:t>
            </w: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профессии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театральных профессиях (костюмер, гримёр, осветитель…)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театральных кукол и способы управления ими.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разновидностях кукол и способах управлениями ими.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театральных кукол и способы </w:t>
            </w: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ими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понравившейся театральной </w:t>
            </w: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куклы.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«кукловод».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детей с принципом управления движениями куклы.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42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одной куклы.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фильма про Буратино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кукол из ткани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54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 мастерская Папы Карло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 героев сказки «Буратино». (Буратино, Мальвина, черепаха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Тортилла</w:t>
            </w:r>
            <w:proofErr w:type="spellEnd"/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Карабас-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Барабас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Рисунки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68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простых кукол-перчатки.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Тренинги на внимание. Упражнения на овладение и пользование словесными воздействиями этюды.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68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видеофильма кукольного театра.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или просмотр театральной постановки.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Театры разных стран.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о театрах. Видеоролики.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Театры города Самара.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театрами своего города.</w:t>
            </w:r>
          </w:p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 о театрах. Презентация.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мастерская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фантастического театра кукол.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Тренинги на внимание. Упражнения на овладение и пользование словесными воздействиями этюды.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Театральная игра «Приходи </w:t>
            </w: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сказка»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Литературный час « Сказка приходит ночью»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pBdr>
                <w:bottom w:val="single" w:sz="6" w:space="0" w:color="D6DDB9"/>
              </w:pBdr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366091"/>
                <w:kern w:val="36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Составление сказки, которая приснилась ночью. Оформление альбома с помощью рисунков.</w:t>
            </w:r>
          </w:p>
        </w:tc>
        <w:tc>
          <w:tcPr>
            <w:tcW w:w="1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pBdr>
                <w:bottom w:val="single" w:sz="6" w:space="0" w:color="D6DDB9"/>
              </w:pBdr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366091"/>
                <w:kern w:val="36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Выставка детских работ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Литературный час « Сказка приходит ночью»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сказки, которая приснилась ночью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альбома с помощью рисунков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 «Приходи сказка»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мастерская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декорация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Готовые декорации к  мини-спектаклю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Театры разных стран.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о театрах. Видеоролики.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профессии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театральных профессиях (актёр, режиссёр, художник)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Рисунки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Зритель в театре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Продолжаем знакомство с поведением зрителей в театре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памяток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Реквизитор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реквизитор. Обязанности реквизитора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-декоратор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декорация.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декорации, смысловая функция декораций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Пластилиновый мир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актеров из пластилина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Мини-сказка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Древнегреческий театр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Эволюция театра. Знакомство с новой терминологией.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Скороговорка. Конкурс чтецов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техника речи.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Скороговорка. Конкурс чтецов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техника речи.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 «Глобус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тетра  «Глобус»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 под крышей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театр под крышей. Освещение театра. Декорации театра под крышей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моделей крыш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Театральный билет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Эволюция театрального билета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эскиза театрального билета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шумы</w:t>
            </w:r>
          </w:p>
        </w:tc>
        <w:tc>
          <w:tcPr>
            <w:tcW w:w="13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695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звуки и шумы в окружении человека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звуки и шумы в окружении человека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17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98028F"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ематическое планирование 2 год </w:t>
            </w:r>
            <w:r w:rsidRPr="009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(34 часа)</w:t>
            </w:r>
          </w:p>
        </w:tc>
      </w:tr>
      <w:tr w:rsidR="00CC6ED9" w:rsidRPr="0098028F" w:rsidTr="0098028F">
        <w:trPr>
          <w:trHeight w:val="340"/>
        </w:trPr>
        <w:tc>
          <w:tcPr>
            <w:tcW w:w="117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 и актёры.</w:t>
            </w:r>
          </w:p>
        </w:tc>
      </w:tr>
      <w:tr w:rsidR="00CC6ED9" w:rsidRPr="0098028F" w:rsidTr="0098028F">
        <w:trPr>
          <w:trHeight w:val="34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детей со сценой театра.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34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Сказитель Оле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Лукойе</w:t>
            </w:r>
            <w:proofErr w:type="spellEnd"/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существом, которое показывает детям сны.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Презентация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34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Сказитель Оле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Лукойе</w:t>
            </w:r>
            <w:proofErr w:type="spellEnd"/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существом, которое показывает детям сны.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 и её виды.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разновидностями сцен.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 и её виды.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разновидностями </w:t>
            </w: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сцен.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Пособие для дополнительного </w:t>
            </w: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 и её виды.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разновидностями сцен.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по теме «Сцена»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Декламировать скороговорки на публику.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театральных постановок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театральными постановками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114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театральных постановок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театральными постановками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 -игра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200"/>
        </w:trPr>
        <w:tc>
          <w:tcPr>
            <w:tcW w:w="117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«ширма».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«ширма». Обучение работе над ширмой.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 игра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«ширма».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«ширма». Обучение работе над ширмой.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«декорация».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«декорация». Ознакомление с элементами оформления спектакля театра.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СD «Детская энциклопедия Кирилла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Мефодия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«Декорация».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«декорация». Ознакомление с элементами оформления спектакля театра.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«декорация».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«декорация». Ознакомление с элементами оформления спектакля театра.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навыки работы с ширмой.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плоскостных,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полуплоскостных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объёмных декорациях.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дополнительного образования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навыки работы с ширмой.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плоскостных,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полуплоскостных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объёмных декорациях.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по теме «Декорации»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декорации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плоскостных декораций (деревья, дома и т.д.)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Готовые декорации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декорации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 Разучивание ролей.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декорации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пьесы по ролям, анализ текста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Репетиции, анализ работы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пьесы по ролям, анализ текста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rPr>
          <w:trHeight w:val="70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пьесы по ролям, анализ текста.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басни Крылова  «Ворона и лисица» на сцене.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Инсценировка басни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басни Крылова  «Ворона и лисица» на сцене.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басни Крылова  «Ворона и лисица» на сцене.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спектаклю.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Спектакль «Ворона и </w:t>
            </w: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лисица»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басни (видео)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Видеоролик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сказки «Золотая рыбка» за ширмой.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обязанностей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Заучивание слов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пробы ролей</w:t>
            </w:r>
            <w:proofErr w:type="gram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ролей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ролей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сказки «Золотая рыбка» за ширмой.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слов для роли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Репетиция и </w:t>
            </w:r>
            <w:proofErr w:type="spellStart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сказки «Золотая рыбка» за ширмой.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подготовки декораций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Спектакль «Золотая рыбка»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мультфильма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Мультфильм «Золотая рыбка»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спектаклей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Анализируем подготовку к спектаклю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D9" w:rsidRPr="0098028F" w:rsidTr="0098028F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года</w:t>
            </w: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проделанной работы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6ED9" w:rsidRPr="0098028F" w:rsidRDefault="00CC6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5DB" w:rsidRPr="0098028F" w:rsidRDefault="006F35DB">
      <w:pPr>
        <w:rPr>
          <w:rFonts w:ascii="Times New Roman" w:hAnsi="Times New Roman" w:cs="Times New Roman"/>
          <w:sz w:val="24"/>
          <w:szCs w:val="24"/>
        </w:rPr>
      </w:pPr>
    </w:p>
    <w:sectPr w:rsidR="006F35DB" w:rsidRPr="0098028F" w:rsidSect="00980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3EC0"/>
    <w:multiLevelType w:val="multilevel"/>
    <w:tmpl w:val="DA56D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61C8C"/>
    <w:multiLevelType w:val="multilevel"/>
    <w:tmpl w:val="B81C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FF2158"/>
    <w:multiLevelType w:val="multilevel"/>
    <w:tmpl w:val="C458F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162BE9"/>
    <w:multiLevelType w:val="multilevel"/>
    <w:tmpl w:val="A09C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546E28"/>
    <w:multiLevelType w:val="multilevel"/>
    <w:tmpl w:val="A658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A5C37"/>
    <w:multiLevelType w:val="multilevel"/>
    <w:tmpl w:val="D3641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2834D9"/>
    <w:multiLevelType w:val="multilevel"/>
    <w:tmpl w:val="4BF2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0A5D51"/>
    <w:multiLevelType w:val="multilevel"/>
    <w:tmpl w:val="60A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933BA8"/>
    <w:multiLevelType w:val="multilevel"/>
    <w:tmpl w:val="D8EC9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D716E3"/>
    <w:multiLevelType w:val="multilevel"/>
    <w:tmpl w:val="5976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610587"/>
    <w:multiLevelType w:val="multilevel"/>
    <w:tmpl w:val="57D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6ED9"/>
    <w:rsid w:val="000D7503"/>
    <w:rsid w:val="004A7CE5"/>
    <w:rsid w:val="004E3749"/>
    <w:rsid w:val="00612139"/>
    <w:rsid w:val="0069543C"/>
    <w:rsid w:val="006F35DB"/>
    <w:rsid w:val="0098028F"/>
    <w:rsid w:val="00C12116"/>
    <w:rsid w:val="00CC6ED9"/>
    <w:rsid w:val="00D65B14"/>
    <w:rsid w:val="00EC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D9"/>
  </w:style>
  <w:style w:type="paragraph" w:styleId="1">
    <w:name w:val="heading 1"/>
    <w:basedOn w:val="a"/>
    <w:link w:val="10"/>
    <w:uiPriority w:val="9"/>
    <w:qFormat/>
    <w:rsid w:val="00CC6E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E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5">
    <w:name w:val="c185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3">
    <w:name w:val="c163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0">
    <w:name w:val="c180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semiHidden/>
    <w:rsid w:val="00CC6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C6ED9"/>
  </w:style>
  <w:style w:type="character" w:customStyle="1" w:styleId="c93">
    <w:name w:val="c93"/>
    <w:basedOn w:val="a0"/>
    <w:rsid w:val="00CC6ED9"/>
  </w:style>
  <w:style w:type="character" w:customStyle="1" w:styleId="c5">
    <w:name w:val="c5"/>
    <w:basedOn w:val="a0"/>
    <w:rsid w:val="00CC6ED9"/>
  </w:style>
  <w:style w:type="character" w:customStyle="1" w:styleId="c97">
    <w:name w:val="c97"/>
    <w:basedOn w:val="a0"/>
    <w:rsid w:val="00CC6ED9"/>
  </w:style>
  <w:style w:type="character" w:customStyle="1" w:styleId="c99">
    <w:name w:val="c99"/>
    <w:basedOn w:val="a0"/>
    <w:rsid w:val="00CC6ED9"/>
  </w:style>
  <w:style w:type="character" w:customStyle="1" w:styleId="c131">
    <w:name w:val="c131"/>
    <w:basedOn w:val="a0"/>
    <w:rsid w:val="00CC6ED9"/>
  </w:style>
  <w:style w:type="character" w:customStyle="1" w:styleId="c161">
    <w:name w:val="c161"/>
    <w:basedOn w:val="a0"/>
    <w:rsid w:val="00CC6ED9"/>
  </w:style>
  <w:style w:type="character" w:customStyle="1" w:styleId="c153">
    <w:name w:val="c153"/>
    <w:basedOn w:val="a0"/>
    <w:rsid w:val="00CC6ED9"/>
  </w:style>
  <w:style w:type="character" w:customStyle="1" w:styleId="c57">
    <w:name w:val="c57"/>
    <w:basedOn w:val="a0"/>
    <w:rsid w:val="00CC6ED9"/>
  </w:style>
  <w:style w:type="character" w:customStyle="1" w:styleId="c86">
    <w:name w:val="c86"/>
    <w:basedOn w:val="a0"/>
    <w:rsid w:val="00CC6ED9"/>
  </w:style>
  <w:style w:type="character" w:customStyle="1" w:styleId="c184">
    <w:name w:val="c184"/>
    <w:basedOn w:val="a0"/>
    <w:rsid w:val="00CC6ED9"/>
  </w:style>
  <w:style w:type="character" w:customStyle="1" w:styleId="c47">
    <w:name w:val="c47"/>
    <w:basedOn w:val="a0"/>
    <w:rsid w:val="00CC6ED9"/>
  </w:style>
  <w:style w:type="character" w:customStyle="1" w:styleId="c147">
    <w:name w:val="c147"/>
    <w:basedOn w:val="a0"/>
    <w:rsid w:val="00CC6ED9"/>
  </w:style>
  <w:style w:type="character" w:customStyle="1" w:styleId="c119">
    <w:name w:val="c119"/>
    <w:basedOn w:val="a0"/>
    <w:rsid w:val="00CC6ED9"/>
  </w:style>
  <w:style w:type="character" w:customStyle="1" w:styleId="c179">
    <w:name w:val="c179"/>
    <w:basedOn w:val="a0"/>
    <w:rsid w:val="00CC6ED9"/>
  </w:style>
  <w:style w:type="table" w:styleId="a4">
    <w:name w:val="Table Grid"/>
    <w:basedOn w:val="a1"/>
    <w:uiPriority w:val="59"/>
    <w:rsid w:val="004E37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Windows User</cp:lastModifiedBy>
  <cp:revision>12</cp:revision>
  <dcterms:created xsi:type="dcterms:W3CDTF">2022-09-03T12:49:00Z</dcterms:created>
  <dcterms:modified xsi:type="dcterms:W3CDTF">2024-10-08T14:03:00Z</dcterms:modified>
</cp:coreProperties>
</file>